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7C9" w:rsidRPr="00E54056" w:rsidRDefault="00E54056" w:rsidP="00E54056">
      <w:pPr>
        <w:jc w:val="center"/>
        <w:rPr>
          <w:rFonts w:ascii="標楷體" w:eastAsia="標楷體" w:hAnsi="標楷體"/>
          <w:b/>
          <w:sz w:val="28"/>
          <w:szCs w:val="28"/>
        </w:rPr>
      </w:pPr>
      <w:r w:rsidRPr="00E54056">
        <w:rPr>
          <w:rFonts w:ascii="標楷體" w:eastAsia="標楷體" w:hAnsi="標楷體" w:hint="eastAsia"/>
          <w:b/>
          <w:sz w:val="28"/>
          <w:szCs w:val="28"/>
        </w:rPr>
        <w:t>投</w:t>
      </w:r>
      <w:r>
        <w:rPr>
          <w:rFonts w:ascii="標楷體" w:eastAsia="標楷體" w:hAnsi="標楷體" w:hint="eastAsia"/>
          <w:b/>
          <w:sz w:val="28"/>
          <w:szCs w:val="28"/>
        </w:rPr>
        <w:t xml:space="preserve"> </w:t>
      </w:r>
      <w:r>
        <w:rPr>
          <w:rFonts w:ascii="標楷體" w:eastAsia="標楷體" w:hAnsi="標楷體"/>
          <w:b/>
          <w:sz w:val="28"/>
          <w:szCs w:val="28"/>
        </w:rPr>
        <w:t xml:space="preserve"> </w:t>
      </w:r>
      <w:r w:rsidRPr="00E54056">
        <w:rPr>
          <w:rFonts w:ascii="標楷體" w:eastAsia="標楷體" w:hAnsi="標楷體" w:hint="eastAsia"/>
          <w:b/>
          <w:sz w:val="28"/>
          <w:szCs w:val="28"/>
        </w:rPr>
        <w:t>標</w:t>
      </w:r>
      <w:r>
        <w:rPr>
          <w:rFonts w:ascii="標楷體" w:eastAsia="標楷體" w:hAnsi="標楷體" w:hint="eastAsia"/>
          <w:b/>
          <w:sz w:val="28"/>
          <w:szCs w:val="28"/>
        </w:rPr>
        <w:t xml:space="preserve"> </w:t>
      </w:r>
      <w:r>
        <w:rPr>
          <w:rFonts w:ascii="標楷體" w:eastAsia="標楷體" w:hAnsi="標楷體"/>
          <w:b/>
          <w:sz w:val="28"/>
          <w:szCs w:val="28"/>
        </w:rPr>
        <w:t xml:space="preserve"> </w:t>
      </w:r>
      <w:r w:rsidRPr="00E54056">
        <w:rPr>
          <w:rFonts w:ascii="標楷體" w:eastAsia="標楷體" w:hAnsi="標楷體" w:hint="eastAsia"/>
          <w:b/>
          <w:sz w:val="28"/>
          <w:szCs w:val="28"/>
        </w:rPr>
        <w:t>廠</w:t>
      </w:r>
      <w:r>
        <w:rPr>
          <w:rFonts w:ascii="標楷體" w:eastAsia="標楷體" w:hAnsi="標楷體" w:hint="eastAsia"/>
          <w:b/>
          <w:sz w:val="28"/>
          <w:szCs w:val="28"/>
        </w:rPr>
        <w:t xml:space="preserve"> </w:t>
      </w:r>
      <w:r>
        <w:rPr>
          <w:rFonts w:ascii="標楷體" w:eastAsia="標楷體" w:hAnsi="標楷體"/>
          <w:b/>
          <w:sz w:val="28"/>
          <w:szCs w:val="28"/>
        </w:rPr>
        <w:t xml:space="preserve"> </w:t>
      </w:r>
      <w:r w:rsidRPr="00E54056">
        <w:rPr>
          <w:rFonts w:ascii="標楷體" w:eastAsia="標楷體" w:hAnsi="標楷體" w:hint="eastAsia"/>
          <w:b/>
          <w:sz w:val="28"/>
          <w:szCs w:val="28"/>
        </w:rPr>
        <w:t>商</w:t>
      </w:r>
      <w:r>
        <w:rPr>
          <w:rFonts w:ascii="標楷體" w:eastAsia="標楷體" w:hAnsi="標楷體" w:hint="eastAsia"/>
          <w:b/>
          <w:sz w:val="28"/>
          <w:szCs w:val="28"/>
        </w:rPr>
        <w:t xml:space="preserve"> </w:t>
      </w:r>
      <w:r>
        <w:rPr>
          <w:rFonts w:ascii="標楷體" w:eastAsia="標楷體" w:hAnsi="標楷體"/>
          <w:b/>
          <w:sz w:val="28"/>
          <w:szCs w:val="28"/>
        </w:rPr>
        <w:t xml:space="preserve"> </w:t>
      </w:r>
      <w:r w:rsidRPr="00E54056">
        <w:rPr>
          <w:rFonts w:ascii="標楷體" w:eastAsia="標楷體" w:hAnsi="標楷體" w:hint="eastAsia"/>
          <w:b/>
          <w:sz w:val="28"/>
          <w:szCs w:val="28"/>
        </w:rPr>
        <w:t>聲</w:t>
      </w:r>
      <w:r>
        <w:rPr>
          <w:rFonts w:ascii="標楷體" w:eastAsia="標楷體" w:hAnsi="標楷體" w:hint="eastAsia"/>
          <w:b/>
          <w:sz w:val="28"/>
          <w:szCs w:val="28"/>
        </w:rPr>
        <w:t xml:space="preserve"> </w:t>
      </w:r>
      <w:r>
        <w:rPr>
          <w:rFonts w:ascii="標楷體" w:eastAsia="標楷體" w:hAnsi="標楷體"/>
          <w:b/>
          <w:sz w:val="28"/>
          <w:szCs w:val="28"/>
        </w:rPr>
        <w:t xml:space="preserve"> </w:t>
      </w:r>
      <w:r w:rsidRPr="00E54056">
        <w:rPr>
          <w:rFonts w:ascii="標楷體" w:eastAsia="標楷體" w:hAnsi="標楷體" w:hint="eastAsia"/>
          <w:b/>
          <w:sz w:val="28"/>
          <w:szCs w:val="28"/>
        </w:rPr>
        <w:t>明</w:t>
      </w:r>
      <w:r>
        <w:rPr>
          <w:rFonts w:ascii="標楷體" w:eastAsia="標楷體" w:hAnsi="標楷體" w:hint="eastAsia"/>
          <w:b/>
          <w:sz w:val="28"/>
          <w:szCs w:val="28"/>
        </w:rPr>
        <w:t xml:space="preserve"> </w:t>
      </w:r>
      <w:r>
        <w:rPr>
          <w:rFonts w:ascii="標楷體" w:eastAsia="標楷體" w:hAnsi="標楷體"/>
          <w:b/>
          <w:sz w:val="28"/>
          <w:szCs w:val="28"/>
        </w:rPr>
        <w:t xml:space="preserve"> </w:t>
      </w:r>
      <w:r w:rsidRPr="00E54056">
        <w:rPr>
          <w:rFonts w:ascii="標楷體" w:eastAsia="標楷體" w:hAnsi="標楷體" w:hint="eastAsia"/>
          <w:b/>
          <w:sz w:val="28"/>
          <w:szCs w:val="28"/>
        </w:rPr>
        <w:t>書</w:t>
      </w:r>
    </w:p>
    <w:p w:rsidR="00E54056" w:rsidRDefault="00E54056">
      <w:r w:rsidRPr="00E54056">
        <w:rPr>
          <w:rFonts w:ascii="標楷體" w:eastAsia="標楷體" w:hAnsi="標楷體" w:hint="eastAsia"/>
        </w:rPr>
        <w:t>本廠商參加佛光山學校財團法人高雄市普門高級中學招標採購</w:t>
      </w:r>
      <w:r w:rsidRPr="00E54056">
        <w:rPr>
          <w:rFonts w:ascii="標楷體" w:eastAsia="標楷體" w:hAnsi="標楷體" w:hint="eastAsia"/>
          <w:color w:val="FF0000"/>
          <w:u w:val="single"/>
        </w:rPr>
        <w:t>11</w:t>
      </w:r>
      <w:r w:rsidR="009F5F47">
        <w:rPr>
          <w:rFonts w:ascii="標楷體" w:eastAsia="標楷體" w:hAnsi="標楷體"/>
          <w:color w:val="FF0000"/>
          <w:u w:val="single"/>
        </w:rPr>
        <w:t>3</w:t>
      </w:r>
      <w:r w:rsidRPr="00E54056">
        <w:rPr>
          <w:rFonts w:ascii="標楷體" w:eastAsia="標楷體" w:hAnsi="標楷體" w:hint="eastAsia"/>
          <w:color w:val="FF0000"/>
          <w:u w:val="single"/>
        </w:rPr>
        <w:t>學年度第一學期高一公民訓練暨國一露營活動採購招標案</w:t>
      </w:r>
      <w:r w:rsidR="00972513">
        <w:rPr>
          <w:rFonts w:ascii="標楷體" w:eastAsia="標楷體" w:hAnsi="標楷體" w:hint="eastAsia"/>
          <w:color w:val="FF0000"/>
          <w:u w:val="single"/>
        </w:rPr>
        <w:t>-第二次招標</w:t>
      </w:r>
      <w:bookmarkStart w:id="0" w:name="_GoBack"/>
      <w:bookmarkEnd w:id="0"/>
      <w:r>
        <w:rPr>
          <w:rFonts w:ascii="標楷體" w:eastAsia="標楷體" w:hAnsi="標楷體" w:hint="eastAsia"/>
        </w:rPr>
        <w:t>之投標，茲聲明如下：</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E54056" w:rsidRPr="00AC1FE4" w:rsidTr="00E43C40">
        <w:tc>
          <w:tcPr>
            <w:tcW w:w="568" w:type="dxa"/>
            <w:tcBorders>
              <w:top w:val="thickThinSmallGap" w:sz="24" w:space="0" w:color="auto"/>
              <w:left w:val="thickThinSmallGap" w:sz="24" w:space="0" w:color="auto"/>
              <w:bottom w:val="nil"/>
            </w:tcBorders>
          </w:tcPr>
          <w:p w:rsidR="00E54056" w:rsidRPr="00AC1FE4" w:rsidRDefault="00E54056" w:rsidP="00E43C40">
            <w:pPr>
              <w:pStyle w:val="1"/>
              <w:spacing w:line="220" w:lineRule="exact"/>
              <w:jc w:val="center"/>
              <w:rPr>
                <w:rFonts w:ascii="標楷體" w:eastAsia="標楷體" w:hAnsi="標楷體" w:cs="Arial Unicode MS"/>
                <w:b/>
                <w:szCs w:val="24"/>
              </w:rPr>
            </w:pPr>
            <w:r w:rsidRPr="00AC1FE4">
              <w:rPr>
                <w:rFonts w:ascii="標楷體" w:eastAsia="標楷體" w:hAnsi="標楷體" w:cs="Arial Unicode MS" w:hint="eastAsia"/>
                <w:b/>
                <w:szCs w:val="24"/>
              </w:rPr>
              <w:t>項次</w:t>
            </w:r>
          </w:p>
        </w:tc>
        <w:tc>
          <w:tcPr>
            <w:tcW w:w="7500" w:type="dxa"/>
            <w:tcBorders>
              <w:top w:val="thickThinSmallGap" w:sz="24" w:space="0" w:color="auto"/>
              <w:bottom w:val="nil"/>
            </w:tcBorders>
          </w:tcPr>
          <w:p w:rsidR="00E54056" w:rsidRPr="00AC1FE4" w:rsidRDefault="00E54056" w:rsidP="00E43C40">
            <w:pPr>
              <w:pStyle w:val="1"/>
              <w:spacing w:line="220" w:lineRule="exact"/>
              <w:jc w:val="center"/>
              <w:rPr>
                <w:rFonts w:ascii="標楷體" w:eastAsia="標楷體" w:hAnsi="標楷體" w:cs="Arial Unicode MS"/>
                <w:b/>
                <w:szCs w:val="24"/>
              </w:rPr>
            </w:pPr>
            <w:r w:rsidRPr="00AC1FE4">
              <w:rPr>
                <w:rFonts w:ascii="標楷體" w:eastAsia="標楷體" w:hAnsi="標楷體" w:cs="Arial Unicode MS" w:hint="eastAsia"/>
                <w:b/>
                <w:szCs w:val="24"/>
              </w:rPr>
              <w:t>聲明事項</w:t>
            </w:r>
          </w:p>
        </w:tc>
        <w:tc>
          <w:tcPr>
            <w:tcW w:w="1080" w:type="dxa"/>
            <w:tcBorders>
              <w:top w:val="thickThinSmallGap" w:sz="24" w:space="0" w:color="auto"/>
              <w:bottom w:val="nil"/>
            </w:tcBorders>
          </w:tcPr>
          <w:p w:rsidR="00E54056" w:rsidRPr="00AC1FE4" w:rsidRDefault="00E54056" w:rsidP="00E43C40">
            <w:pPr>
              <w:pStyle w:val="1"/>
              <w:spacing w:line="220" w:lineRule="exact"/>
              <w:jc w:val="center"/>
              <w:rPr>
                <w:rFonts w:ascii="標楷體" w:eastAsia="標楷體" w:hAnsi="標楷體" w:cs="Arial Unicode MS"/>
                <w:b/>
                <w:szCs w:val="24"/>
              </w:rPr>
            </w:pPr>
            <w:r w:rsidRPr="00AC1FE4">
              <w:rPr>
                <w:rFonts w:ascii="標楷體" w:eastAsia="標楷體" w:hAnsi="標楷體" w:cs="Arial Unicode MS" w:hint="eastAsia"/>
                <w:b/>
                <w:szCs w:val="24"/>
              </w:rPr>
              <w:t>是</w:t>
            </w:r>
            <w:r w:rsidRPr="00AC1FE4">
              <w:rPr>
                <w:rFonts w:ascii="標楷體" w:eastAsia="標楷體" w:hAnsi="標楷體" w:cs="Arial Unicode MS"/>
                <w:b/>
                <w:szCs w:val="24"/>
              </w:rPr>
              <w:t>(</w:t>
            </w:r>
            <w:r w:rsidRPr="00AC1FE4">
              <w:rPr>
                <w:rFonts w:ascii="標楷體" w:eastAsia="標楷體" w:hAnsi="標楷體" w:cs="Arial Unicode MS" w:hint="eastAsia"/>
                <w:b/>
                <w:szCs w:val="24"/>
              </w:rPr>
              <w:t>打Ｖ</w:t>
            </w:r>
            <w:r w:rsidRPr="00AC1FE4">
              <w:rPr>
                <w:rFonts w:ascii="標楷體" w:eastAsia="標楷體" w:hAnsi="標楷體" w:cs="Arial Unicode MS"/>
                <w:b/>
                <w:szCs w:val="24"/>
              </w:rPr>
              <w:t>)</w:t>
            </w:r>
          </w:p>
        </w:tc>
        <w:tc>
          <w:tcPr>
            <w:tcW w:w="1080" w:type="dxa"/>
            <w:tcBorders>
              <w:top w:val="thickThinSmallGap" w:sz="24" w:space="0" w:color="auto"/>
              <w:bottom w:val="nil"/>
              <w:right w:val="thinThickSmallGap" w:sz="24" w:space="0" w:color="auto"/>
            </w:tcBorders>
          </w:tcPr>
          <w:p w:rsidR="00E54056" w:rsidRPr="00AC1FE4" w:rsidRDefault="00E54056" w:rsidP="00E43C40">
            <w:pPr>
              <w:pStyle w:val="1"/>
              <w:spacing w:line="220" w:lineRule="exact"/>
              <w:jc w:val="center"/>
              <w:rPr>
                <w:rFonts w:ascii="標楷體" w:eastAsia="標楷體" w:hAnsi="標楷體" w:cs="Arial Unicode MS"/>
                <w:b/>
                <w:szCs w:val="24"/>
              </w:rPr>
            </w:pPr>
            <w:r w:rsidRPr="00AC1FE4">
              <w:rPr>
                <w:rFonts w:ascii="標楷體" w:eastAsia="標楷體" w:hAnsi="標楷體" w:cs="Arial Unicode MS" w:hint="eastAsia"/>
                <w:b/>
                <w:szCs w:val="24"/>
              </w:rPr>
              <w:t>否</w:t>
            </w:r>
            <w:r w:rsidRPr="00AC1FE4">
              <w:rPr>
                <w:rFonts w:ascii="標楷體" w:eastAsia="標楷體" w:hAnsi="標楷體" w:cs="Arial Unicode MS"/>
                <w:b/>
                <w:szCs w:val="24"/>
              </w:rPr>
              <w:t>(</w:t>
            </w:r>
            <w:r w:rsidRPr="00AC1FE4">
              <w:rPr>
                <w:rFonts w:ascii="標楷體" w:eastAsia="標楷體" w:hAnsi="標楷體" w:cs="Arial Unicode MS" w:hint="eastAsia"/>
                <w:b/>
                <w:szCs w:val="24"/>
              </w:rPr>
              <w:t>打Ｖ</w:t>
            </w:r>
            <w:r w:rsidRPr="00AC1FE4">
              <w:rPr>
                <w:rFonts w:ascii="標楷體" w:eastAsia="標楷體" w:hAnsi="標楷體" w:cs="Arial Unicode MS"/>
                <w:b/>
                <w:szCs w:val="24"/>
              </w:rPr>
              <w:t>)</w:t>
            </w:r>
          </w:p>
        </w:tc>
      </w:tr>
      <w:tr w:rsidR="00E54056" w:rsidRPr="009A2E48" w:rsidTr="00E43C40">
        <w:tc>
          <w:tcPr>
            <w:tcW w:w="568" w:type="dxa"/>
            <w:tcBorders>
              <w:top w:val="single" w:sz="6" w:space="0" w:color="auto"/>
              <w:left w:val="thickThinSmallGap" w:sz="24" w:space="0" w:color="auto"/>
              <w:bottom w:val="nil"/>
            </w:tcBorders>
          </w:tcPr>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一</w:t>
            </w:r>
          </w:p>
        </w:tc>
        <w:tc>
          <w:tcPr>
            <w:tcW w:w="7500" w:type="dxa"/>
            <w:tcBorders>
              <w:top w:val="single" w:sz="6" w:space="0" w:color="auto"/>
              <w:bottom w:val="nil"/>
            </w:tcBorders>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本廠商之營業項目不符合公司法或商業登記法規定，無法於得標後作為簽約廠商，合法履行契約。</w:t>
            </w:r>
          </w:p>
        </w:tc>
        <w:tc>
          <w:tcPr>
            <w:tcW w:w="1080" w:type="dxa"/>
            <w:tcBorders>
              <w:top w:val="single" w:sz="6" w:space="0" w:color="auto"/>
              <w:bottom w:val="nil"/>
            </w:tcBorders>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Borders>
              <w:top w:val="single" w:sz="6" w:space="0" w:color="auto"/>
              <w:bottom w:val="nil"/>
              <w:right w:val="thinThickSmallGap" w:sz="24" w:space="0" w:color="auto"/>
            </w:tcBorders>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9A2E48" w:rsidTr="00E43C40">
        <w:tc>
          <w:tcPr>
            <w:tcW w:w="568" w:type="dxa"/>
            <w:tcBorders>
              <w:top w:val="single" w:sz="4" w:space="0" w:color="auto"/>
              <w:left w:val="thickThinSmallGap" w:sz="24" w:space="0" w:color="auto"/>
              <w:bottom w:val="single" w:sz="4" w:space="0" w:color="auto"/>
            </w:tcBorders>
          </w:tcPr>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二</w:t>
            </w:r>
          </w:p>
        </w:tc>
        <w:tc>
          <w:tcPr>
            <w:tcW w:w="7500" w:type="dxa"/>
            <w:tcBorders>
              <w:top w:val="single" w:sz="4" w:space="0" w:color="auto"/>
              <w:bottom w:val="single" w:sz="4" w:space="0" w:color="auto"/>
            </w:tcBorders>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本廠商有違反政府採購法（以下簡稱採購法）施行細則第33條之情形。</w:t>
            </w:r>
          </w:p>
        </w:tc>
        <w:tc>
          <w:tcPr>
            <w:tcW w:w="1080" w:type="dxa"/>
            <w:tcBorders>
              <w:top w:val="single" w:sz="4" w:space="0" w:color="auto"/>
              <w:bottom w:val="single" w:sz="4" w:space="0" w:color="auto"/>
            </w:tcBorders>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Borders>
              <w:top w:val="single" w:sz="4" w:space="0" w:color="auto"/>
              <w:bottom w:val="single" w:sz="4" w:space="0" w:color="auto"/>
              <w:right w:val="thinThickSmallGap" w:sz="24" w:space="0" w:color="auto"/>
            </w:tcBorders>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9A2E48" w:rsidTr="00E43C40">
        <w:tc>
          <w:tcPr>
            <w:tcW w:w="568" w:type="dxa"/>
            <w:tcBorders>
              <w:top w:val="nil"/>
            </w:tcBorders>
          </w:tcPr>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三</w:t>
            </w:r>
          </w:p>
        </w:tc>
        <w:tc>
          <w:tcPr>
            <w:tcW w:w="7500" w:type="dxa"/>
            <w:tcBorders>
              <w:top w:val="nil"/>
            </w:tcBorders>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本廠商是採購法第38條規定之政黨或與政黨具關係企業關係之廠商。</w:t>
            </w:r>
          </w:p>
        </w:tc>
        <w:tc>
          <w:tcPr>
            <w:tcW w:w="1080" w:type="dxa"/>
            <w:tcBorders>
              <w:top w:val="nil"/>
            </w:tcBorders>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Borders>
              <w:top w:val="nil"/>
            </w:tcBorders>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9A2E48" w:rsidTr="00E43C40">
        <w:tc>
          <w:tcPr>
            <w:tcW w:w="568" w:type="dxa"/>
          </w:tcPr>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szCs w:val="24"/>
              </w:rPr>
              <w:t>四</w:t>
            </w:r>
          </w:p>
        </w:tc>
        <w:tc>
          <w:tcPr>
            <w:tcW w:w="7500" w:type="dxa"/>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本廠商之負責人或合夥人是採購法第39條第2項所稱同時為規劃、設計、施工或供應廠商之負責人或合夥人。</w:t>
            </w: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9A2E48" w:rsidTr="00E43C40">
        <w:tc>
          <w:tcPr>
            <w:tcW w:w="568" w:type="dxa"/>
          </w:tcPr>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五</w:t>
            </w:r>
          </w:p>
        </w:tc>
        <w:tc>
          <w:tcPr>
            <w:tcW w:w="7500" w:type="dxa"/>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本廠商是採購法第39條第3項所稱與規劃、設計、施工或供應廠商同時為關係企業或同一其他廠商之關係企業。</w:t>
            </w: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9A2E48" w:rsidTr="00E43C40">
        <w:tc>
          <w:tcPr>
            <w:tcW w:w="568" w:type="dxa"/>
          </w:tcPr>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六</w:t>
            </w:r>
          </w:p>
        </w:tc>
        <w:tc>
          <w:tcPr>
            <w:tcW w:w="7500" w:type="dxa"/>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本廠商已有或將有採購法第59條第1項所稱支付他人佣金、比例金、仲介費、後謝金或其他不正利益為條件，促成採購契約之成立之情形。</w:t>
            </w: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9A2E48" w:rsidTr="00E43C40">
        <w:tc>
          <w:tcPr>
            <w:tcW w:w="568" w:type="dxa"/>
          </w:tcPr>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七</w:t>
            </w:r>
          </w:p>
        </w:tc>
        <w:tc>
          <w:tcPr>
            <w:tcW w:w="7500" w:type="dxa"/>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廠商、共同投標廠商或分包廠商是採購法第103條第1項及採購法施行細則第38條第1項所規定之不得參加投標或作為決標對象或分包廠商之廠商。【投標廠商應於投標當日遞送投標文件前至工程會網站web.pcc.gov.tw查詢自己(包括總公司及各分公司)、共同投標廠商、分包廠商是否為採購法第103條第1項之拒絕往來廠商】</w:t>
            </w: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9A2E48" w:rsidTr="00E54056">
        <w:trPr>
          <w:trHeight w:val="612"/>
        </w:trPr>
        <w:tc>
          <w:tcPr>
            <w:tcW w:w="568" w:type="dxa"/>
          </w:tcPr>
          <w:p w:rsidR="00E54056" w:rsidRPr="009A2E48" w:rsidRDefault="00E54056" w:rsidP="00E43C40">
            <w:pPr>
              <w:pStyle w:val="1"/>
              <w:spacing w:line="260" w:lineRule="exact"/>
              <w:jc w:val="center"/>
              <w:rPr>
                <w:rFonts w:ascii="標楷體" w:eastAsia="標楷體" w:hAnsi="標楷體" w:cs="Arial Unicode MS"/>
                <w:bCs/>
                <w:szCs w:val="24"/>
              </w:rPr>
            </w:pPr>
            <w:r w:rsidRPr="009A2E48">
              <w:rPr>
                <w:rFonts w:ascii="標楷體" w:eastAsia="標楷體" w:hAnsi="標楷體" w:cs="Arial Unicode MS"/>
                <w:bCs/>
                <w:szCs w:val="24"/>
              </w:rPr>
              <w:t>八</w:t>
            </w:r>
          </w:p>
        </w:tc>
        <w:tc>
          <w:tcPr>
            <w:tcW w:w="7500" w:type="dxa"/>
          </w:tcPr>
          <w:p w:rsidR="00E54056" w:rsidRPr="009A2E48" w:rsidRDefault="00E54056" w:rsidP="00E43C40">
            <w:pPr>
              <w:pStyle w:val="1"/>
              <w:spacing w:line="260" w:lineRule="exact"/>
              <w:jc w:val="both"/>
              <w:rPr>
                <w:rFonts w:ascii="標楷體" w:eastAsia="標楷體" w:hAnsi="標楷體" w:cs="Arial Unicode MS"/>
                <w:bCs/>
                <w:szCs w:val="24"/>
              </w:rPr>
            </w:pPr>
            <w:r w:rsidRPr="009A2E48">
              <w:rPr>
                <w:rFonts w:ascii="標楷體" w:eastAsia="標楷體" w:hAnsi="標楷體" w:hint="eastAsia"/>
                <w:bCs/>
                <w:szCs w:val="24"/>
              </w:rPr>
              <w:t>本廠商就本採購案，係屬公職人員利益衝突迴避法第2條及第3條所稱公職人員或其關係人。</w:t>
            </w: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c>
          <w:tcPr>
            <w:tcW w:w="1080" w:type="dxa"/>
          </w:tcPr>
          <w:p w:rsidR="00E54056" w:rsidRPr="009A2E48" w:rsidRDefault="00E54056" w:rsidP="00E43C40">
            <w:pPr>
              <w:pStyle w:val="1"/>
              <w:spacing w:line="260" w:lineRule="exact"/>
              <w:jc w:val="both"/>
              <w:rPr>
                <w:rFonts w:ascii="標楷體" w:eastAsia="標楷體" w:hAnsi="標楷體" w:cs="Arial Unicode MS"/>
                <w:szCs w:val="24"/>
              </w:rPr>
            </w:pPr>
          </w:p>
        </w:tc>
      </w:tr>
      <w:tr w:rsidR="00E54056" w:rsidRPr="00E54056" w:rsidTr="00E54056">
        <w:tblPrEx>
          <w:tblBorders>
            <w:top w:val="thickThinSmallGap" w:sz="24" w:space="0" w:color="auto"/>
            <w:left w:val="thickThinSmallGap" w:sz="24" w:space="0" w:color="auto"/>
            <w:bottom w:val="thinThickSmallGap" w:sz="24" w:space="0" w:color="auto"/>
            <w:right w:val="thinThickSmallGap" w:sz="24" w:space="0" w:color="auto"/>
            <w:insideH w:val="dotted" w:sz="4" w:space="0" w:color="auto"/>
          </w:tblBorders>
        </w:tblPrEx>
        <w:trPr>
          <w:trHeight w:val="2491"/>
        </w:trPr>
        <w:tc>
          <w:tcPr>
            <w:tcW w:w="568" w:type="dxa"/>
          </w:tcPr>
          <w:p w:rsidR="00E54056" w:rsidRPr="00E54056" w:rsidRDefault="00E54056" w:rsidP="00E54056">
            <w:pPr>
              <w:adjustRightInd w:val="0"/>
              <w:spacing w:line="250" w:lineRule="exact"/>
              <w:jc w:val="center"/>
              <w:textAlignment w:val="baseline"/>
              <w:rPr>
                <w:rFonts w:ascii="標楷體" w:eastAsia="標楷體" w:hAnsi="標楷體" w:cs="Arial Unicode MS"/>
                <w:szCs w:val="24"/>
              </w:rPr>
            </w:pPr>
            <w:r w:rsidRPr="00E54056">
              <w:rPr>
                <w:rFonts w:ascii="標楷體" w:eastAsia="標楷體" w:hAnsi="標楷體" w:cs="Arial Unicode MS"/>
                <w:szCs w:val="24"/>
              </w:rPr>
              <w:t>九</w:t>
            </w:r>
          </w:p>
          <w:p w:rsidR="00E54056" w:rsidRPr="00E54056" w:rsidRDefault="00E54056" w:rsidP="00E54056">
            <w:pPr>
              <w:adjustRightInd w:val="0"/>
              <w:spacing w:line="250" w:lineRule="exact"/>
              <w:jc w:val="center"/>
              <w:textAlignment w:val="baseline"/>
              <w:rPr>
                <w:rFonts w:ascii="標楷體" w:eastAsia="標楷體" w:hAnsi="標楷體" w:cs="Arial Unicode MS"/>
                <w:szCs w:val="24"/>
              </w:rPr>
            </w:pPr>
          </w:p>
        </w:tc>
        <w:tc>
          <w:tcPr>
            <w:tcW w:w="7500" w:type="dxa"/>
          </w:tcPr>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本廠商是依法辦理公司或商業登記且合於中小企業發展條例關於中小企業認定標準之中小企業。（依該認定標準第2條，所稱中小企業，指依法辦理公司登記或商業登記，實收資本額在新臺幣1億元以下，或經常僱用員工數未滿200人之事業。）</w:t>
            </w:r>
          </w:p>
          <w:p w:rsidR="00E54056" w:rsidRPr="00E54056" w:rsidRDefault="00E54056" w:rsidP="00E54056">
            <w:pPr>
              <w:adjustRightInd w:val="0"/>
              <w:spacing w:line="250" w:lineRule="exact"/>
              <w:jc w:val="both"/>
              <w:textAlignment w:val="baseline"/>
              <w:rPr>
                <w:rFonts w:ascii="標楷體" w:eastAsia="標楷體" w:hAnsi="標楷體" w:cs="Arial Unicode MS"/>
                <w:spacing w:val="-10"/>
                <w:szCs w:val="24"/>
              </w:rPr>
            </w:pPr>
            <w:r w:rsidRPr="00E54056">
              <w:rPr>
                <w:rFonts w:ascii="標楷體" w:eastAsia="標楷體" w:hAnsi="標楷體" w:cs="Arial Unicode MS"/>
                <w:szCs w:val="24"/>
              </w:rPr>
              <w:t>(</w:t>
            </w:r>
            <w:r w:rsidRPr="00E54056">
              <w:rPr>
                <w:rFonts w:ascii="標楷體" w:eastAsia="標楷體" w:hAnsi="標楷體" w:cs="Arial Unicode MS" w:hint="eastAsia"/>
                <w:szCs w:val="24"/>
              </w:rPr>
              <w:t>答「否」者，請於下列空格填寫得標</w:t>
            </w:r>
            <w:r w:rsidRPr="00E54056">
              <w:rPr>
                <w:rFonts w:ascii="標楷體" w:eastAsia="標楷體" w:hAnsi="標楷體" w:cs="Arial Unicode MS" w:hint="eastAsia"/>
                <w:spacing w:val="-10"/>
                <w:szCs w:val="24"/>
              </w:rPr>
              <w:t>後預計分包予中小企業之項目及金額，可自備附件填寫</w:t>
            </w:r>
            <w:r w:rsidRPr="00E54056">
              <w:rPr>
                <w:rFonts w:ascii="標楷體" w:eastAsia="標楷體" w:hAnsi="標楷體" w:cs="Arial Unicode MS"/>
                <w:spacing w:val="-10"/>
                <w:szCs w:val="24"/>
              </w:rPr>
              <w:t>)</w:t>
            </w:r>
          </w:p>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項目╴╴╴╴╴╴╴╴╴╴╴╴╴╴╴  金額╴╴╴╴╴╴╴╴╴╴</w:t>
            </w:r>
          </w:p>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項目╴╴╴╴╴╴╴╴╴╴╴╴╴╴╴  金額╴╴╴╴╴╴╴╴╴╴</w:t>
            </w:r>
          </w:p>
          <w:p w:rsidR="00E54056" w:rsidRPr="00E54056" w:rsidRDefault="00E54056" w:rsidP="00E54056">
            <w:pPr>
              <w:adjustRightInd w:val="0"/>
              <w:spacing w:line="250" w:lineRule="exact"/>
              <w:ind w:firstLineChars="1600" w:firstLine="3840"/>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合計金額╴╴╴╴╴╴╴╴╴╴</w:t>
            </w:r>
          </w:p>
        </w:tc>
        <w:tc>
          <w:tcPr>
            <w:tcW w:w="1080" w:type="dxa"/>
          </w:tcPr>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p>
        </w:tc>
        <w:tc>
          <w:tcPr>
            <w:tcW w:w="1080" w:type="dxa"/>
          </w:tcPr>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p>
        </w:tc>
      </w:tr>
      <w:tr w:rsidR="00E54056" w:rsidRPr="00E54056" w:rsidTr="00E54056">
        <w:tblPrEx>
          <w:tblBorders>
            <w:top w:val="thickThinSmallGap" w:sz="24" w:space="0" w:color="auto"/>
            <w:left w:val="thickThinSmallGap" w:sz="24" w:space="0" w:color="auto"/>
            <w:bottom w:val="thinThickSmallGap" w:sz="24" w:space="0" w:color="auto"/>
            <w:right w:val="thinThickSmallGap" w:sz="24" w:space="0" w:color="auto"/>
            <w:insideH w:val="dotted" w:sz="4" w:space="0" w:color="auto"/>
          </w:tblBorders>
        </w:tblPrEx>
        <w:trPr>
          <w:trHeight w:val="1649"/>
        </w:trPr>
        <w:tc>
          <w:tcPr>
            <w:tcW w:w="568" w:type="dxa"/>
          </w:tcPr>
          <w:p w:rsidR="00E54056" w:rsidRPr="00E54056" w:rsidRDefault="00E54056" w:rsidP="00E54056">
            <w:pPr>
              <w:adjustRightInd w:val="0"/>
              <w:spacing w:line="250" w:lineRule="exact"/>
              <w:jc w:val="center"/>
              <w:textAlignment w:val="baseline"/>
              <w:rPr>
                <w:rFonts w:ascii="標楷體" w:eastAsia="標楷體" w:hAnsi="標楷體" w:cs="Arial Unicode MS"/>
                <w:szCs w:val="24"/>
              </w:rPr>
            </w:pPr>
            <w:r w:rsidRPr="00E54056">
              <w:rPr>
                <w:rFonts w:ascii="標楷體" w:eastAsia="標楷體" w:hAnsi="標楷體" w:cs="Arial Unicode MS" w:hint="eastAsia"/>
                <w:szCs w:val="24"/>
              </w:rPr>
              <w:t>十</w:t>
            </w:r>
          </w:p>
        </w:tc>
        <w:tc>
          <w:tcPr>
            <w:tcW w:w="7500" w:type="dxa"/>
          </w:tcPr>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本廠商目前在中華民國境內員工總人數逾100人。(依採購法第98條及其施行細則第107條、108條規定，得標廠商其於國內員工總人數逾100人者，應於履約期間僱用身心障礙者及原住民各不低於總人數百分之一，僱用不足者，除應繳納代金，並不得僱用外籍勞工取代僱用不足額部分。)</w:t>
            </w:r>
          </w:p>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r w:rsidRPr="00E54056">
              <w:rPr>
                <w:rFonts w:ascii="標楷體" w:eastAsia="標楷體" w:hAnsi="標楷體" w:cs="Arial Unicode MS"/>
                <w:szCs w:val="24"/>
              </w:rPr>
              <w:t>(</w:t>
            </w:r>
            <w:r w:rsidRPr="00E54056">
              <w:rPr>
                <w:rFonts w:ascii="標楷體" w:eastAsia="標楷體" w:hAnsi="標楷體" w:cs="Arial Unicode MS" w:hint="eastAsia"/>
                <w:szCs w:val="24"/>
              </w:rPr>
              <w:t>答「是」者，請填目前總人數計╴╴╴╴人；其中屬於身心障礙人士計╴╴╴╴人，原住民計╴╴╴人。</w:t>
            </w:r>
            <w:r w:rsidRPr="00E54056">
              <w:rPr>
                <w:rFonts w:ascii="標楷體" w:eastAsia="標楷體" w:hAnsi="標楷體" w:cs="Arial Unicode MS"/>
                <w:szCs w:val="24"/>
              </w:rPr>
              <w:t>)</w:t>
            </w:r>
          </w:p>
        </w:tc>
        <w:tc>
          <w:tcPr>
            <w:tcW w:w="1080" w:type="dxa"/>
          </w:tcPr>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p>
        </w:tc>
        <w:tc>
          <w:tcPr>
            <w:tcW w:w="1080" w:type="dxa"/>
          </w:tcPr>
          <w:p w:rsidR="00E54056" w:rsidRPr="00E54056" w:rsidRDefault="00E54056" w:rsidP="00E54056">
            <w:pPr>
              <w:adjustRightInd w:val="0"/>
              <w:spacing w:line="250" w:lineRule="exact"/>
              <w:jc w:val="both"/>
              <w:textAlignment w:val="baseline"/>
              <w:rPr>
                <w:rFonts w:ascii="標楷體" w:eastAsia="標楷體" w:hAnsi="標楷體" w:cs="Arial Unicode MS"/>
                <w:szCs w:val="24"/>
              </w:rPr>
            </w:pPr>
          </w:p>
        </w:tc>
      </w:tr>
      <w:tr w:rsidR="00E54056" w:rsidRPr="00E54056" w:rsidTr="00E54056">
        <w:tblPrEx>
          <w:tblBorders>
            <w:top w:val="thickThinSmallGap" w:sz="24" w:space="0" w:color="auto"/>
            <w:left w:val="thickThinSmallGap" w:sz="24" w:space="0" w:color="auto"/>
            <w:bottom w:val="thinThickSmallGap" w:sz="24" w:space="0" w:color="auto"/>
            <w:right w:val="thinThickSmallGap" w:sz="24" w:space="0" w:color="auto"/>
            <w:insideH w:val="dotted" w:sz="4" w:space="0" w:color="auto"/>
          </w:tblBorders>
        </w:tblPrEx>
        <w:trPr>
          <w:trHeight w:val="1983"/>
        </w:trPr>
        <w:tc>
          <w:tcPr>
            <w:tcW w:w="568" w:type="dxa"/>
          </w:tcPr>
          <w:p w:rsidR="00E54056" w:rsidRPr="00E54056" w:rsidRDefault="00E54056" w:rsidP="00E54056">
            <w:pPr>
              <w:adjustRightInd w:val="0"/>
              <w:spacing w:line="260" w:lineRule="exact"/>
              <w:jc w:val="center"/>
              <w:textAlignment w:val="baseline"/>
              <w:rPr>
                <w:rFonts w:ascii="標楷體" w:eastAsia="標楷體" w:hAnsi="標楷體" w:cs="Arial Unicode MS"/>
                <w:szCs w:val="24"/>
              </w:rPr>
            </w:pPr>
            <w:r w:rsidRPr="00E54056">
              <w:rPr>
                <w:rFonts w:ascii="標楷體" w:eastAsia="標楷體" w:hAnsi="標楷體" w:cs="Arial Unicode MS" w:hint="eastAsia"/>
                <w:szCs w:val="24"/>
              </w:rPr>
              <w:t>十一</w:t>
            </w:r>
          </w:p>
          <w:p w:rsidR="00E54056" w:rsidRPr="00E54056" w:rsidRDefault="00E54056" w:rsidP="00E54056">
            <w:pPr>
              <w:adjustRightInd w:val="0"/>
              <w:spacing w:line="260" w:lineRule="exact"/>
              <w:jc w:val="center"/>
              <w:textAlignment w:val="baseline"/>
              <w:rPr>
                <w:rFonts w:ascii="標楷體" w:eastAsia="標楷體" w:hAnsi="標楷體" w:cs="Arial Unicode MS"/>
                <w:szCs w:val="24"/>
              </w:rPr>
            </w:pPr>
          </w:p>
        </w:tc>
        <w:tc>
          <w:tcPr>
            <w:tcW w:w="750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本廠商屬大陸地區廠商、第三地區含陸資成分廠商或經濟部投資審議委員會公告之陸資資訊服務業者，不得從事經濟部投資審議委員會公告之「具敏感性或國安(含資安)疑慮之業務範疇」。【上開業務範疇及陸資資訊服務業清單公開於經濟部投資審議委員會網站</w:t>
            </w:r>
            <w:hyperlink r:id="rId7" w:history="1">
              <w:r w:rsidRPr="00E54056">
                <w:rPr>
                  <w:rFonts w:ascii="標楷體" w:eastAsia="標楷體" w:hAnsi="標楷體" w:cs="Arial Unicode MS" w:hint="eastAsia"/>
                  <w:szCs w:val="24"/>
                </w:rPr>
                <w:t>http://www.moeaic.gov.tw/</w:t>
              </w:r>
            </w:hyperlink>
            <w:r w:rsidRPr="00E54056">
              <w:rPr>
                <w:rFonts w:ascii="標楷體" w:eastAsia="標楷體" w:hAnsi="標楷體" w:cs="Arial Unicode MS" w:hint="eastAsia"/>
                <w:szCs w:val="24"/>
              </w:rPr>
              <w:t>】【請查察招標文件規定本採購是否屬經濟部投資審議委員會公告「具敏感性或國安（含資安）疑慮之業務範疇」之資訊服務採購】</w:t>
            </w:r>
          </w:p>
        </w:tc>
        <w:tc>
          <w:tcPr>
            <w:tcW w:w="108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p>
        </w:tc>
        <w:tc>
          <w:tcPr>
            <w:tcW w:w="108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p>
        </w:tc>
      </w:tr>
      <w:tr w:rsidR="00E54056" w:rsidRPr="00E54056" w:rsidTr="00E54056">
        <w:tblPrEx>
          <w:tblBorders>
            <w:top w:val="thickThinSmallGap" w:sz="24" w:space="0" w:color="auto"/>
            <w:left w:val="thickThinSmallGap" w:sz="24" w:space="0" w:color="auto"/>
            <w:bottom w:val="thinThickSmallGap" w:sz="24" w:space="0" w:color="auto"/>
            <w:right w:val="thinThickSmallGap" w:sz="24" w:space="0" w:color="auto"/>
            <w:insideH w:val="dotted" w:sz="4" w:space="0" w:color="auto"/>
          </w:tblBorders>
        </w:tblPrEx>
        <w:trPr>
          <w:trHeight w:val="861"/>
        </w:trPr>
        <w:tc>
          <w:tcPr>
            <w:tcW w:w="568" w:type="dxa"/>
          </w:tcPr>
          <w:p w:rsidR="00E54056" w:rsidRPr="00E54056" w:rsidRDefault="00E54056" w:rsidP="00E54056">
            <w:pPr>
              <w:adjustRightInd w:val="0"/>
              <w:spacing w:line="260" w:lineRule="exact"/>
              <w:jc w:val="center"/>
              <w:textAlignment w:val="baseline"/>
              <w:rPr>
                <w:rFonts w:ascii="標楷體" w:eastAsia="標楷體" w:hAnsi="標楷體" w:cs="Arial Unicode MS"/>
                <w:szCs w:val="24"/>
              </w:rPr>
            </w:pPr>
            <w:r w:rsidRPr="00E54056">
              <w:rPr>
                <w:rFonts w:ascii="標楷體" w:eastAsia="標楷體" w:hAnsi="標楷體" w:cs="Arial Unicode MS" w:hint="eastAsia"/>
                <w:szCs w:val="24"/>
              </w:rPr>
              <w:t>十二</w:t>
            </w:r>
          </w:p>
        </w:tc>
        <w:tc>
          <w:tcPr>
            <w:tcW w:w="750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本廠商屬大陸地區廠商、第三地區含陸資成分廠商或在臺陸資廠商，不得從事影響國家安全之採購。【請查察招標文件規定本採購是否屬影響國家安全之採購】</w:t>
            </w:r>
          </w:p>
        </w:tc>
        <w:tc>
          <w:tcPr>
            <w:tcW w:w="108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p>
        </w:tc>
        <w:tc>
          <w:tcPr>
            <w:tcW w:w="108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p>
        </w:tc>
      </w:tr>
      <w:tr w:rsidR="00E54056" w:rsidRPr="00E54056" w:rsidTr="00E54056">
        <w:tblPrEx>
          <w:tblBorders>
            <w:top w:val="thickThinSmallGap" w:sz="24" w:space="0" w:color="auto"/>
            <w:left w:val="thickThinSmallGap" w:sz="24" w:space="0" w:color="auto"/>
            <w:bottom w:val="thinThickSmallGap" w:sz="24" w:space="0" w:color="auto"/>
            <w:right w:val="thinThickSmallGap" w:sz="24" w:space="0" w:color="auto"/>
            <w:insideH w:val="dotted" w:sz="4" w:space="0" w:color="auto"/>
          </w:tblBorders>
        </w:tblPrEx>
        <w:trPr>
          <w:trHeight w:val="1840"/>
        </w:trPr>
        <w:tc>
          <w:tcPr>
            <w:tcW w:w="568" w:type="dxa"/>
          </w:tcPr>
          <w:p w:rsidR="00E54056" w:rsidRPr="00E54056" w:rsidRDefault="00E54056" w:rsidP="00E54056">
            <w:pPr>
              <w:adjustRightInd w:val="0"/>
              <w:spacing w:line="260" w:lineRule="exact"/>
              <w:jc w:val="center"/>
              <w:textAlignment w:val="baseline"/>
              <w:rPr>
                <w:rFonts w:ascii="標楷體" w:eastAsia="標楷體" w:hAnsi="標楷體" w:cs="Arial Unicode MS"/>
                <w:szCs w:val="24"/>
              </w:rPr>
            </w:pPr>
            <w:r w:rsidRPr="00E54056">
              <w:rPr>
                <w:rFonts w:ascii="標楷體" w:eastAsia="標楷體" w:hAnsi="標楷體" w:cs="Arial Unicode MS" w:hint="eastAsia"/>
                <w:szCs w:val="24"/>
              </w:rPr>
              <w:t>十三</w:t>
            </w:r>
          </w:p>
          <w:p w:rsidR="00E54056" w:rsidRPr="00E54056" w:rsidRDefault="00E54056" w:rsidP="00E54056">
            <w:pPr>
              <w:adjustRightInd w:val="0"/>
              <w:spacing w:line="260" w:lineRule="exact"/>
              <w:jc w:val="center"/>
              <w:textAlignment w:val="baseline"/>
              <w:rPr>
                <w:rFonts w:ascii="標楷體" w:eastAsia="標楷體" w:hAnsi="標楷體" w:cs="Arial Unicode MS"/>
                <w:szCs w:val="24"/>
              </w:rPr>
            </w:pPr>
          </w:p>
        </w:tc>
        <w:tc>
          <w:tcPr>
            <w:tcW w:w="7500" w:type="dxa"/>
          </w:tcPr>
          <w:p w:rsidR="00E54056" w:rsidRPr="00E54056" w:rsidRDefault="00E54056" w:rsidP="00E54056">
            <w:pPr>
              <w:adjustRightInd w:val="0"/>
              <w:spacing w:line="260" w:lineRule="exact"/>
              <w:ind w:firstLineChars="16" w:firstLine="38"/>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本廠商是</w:t>
            </w:r>
            <w:r w:rsidRPr="00E54056">
              <w:rPr>
                <w:rFonts w:ascii="標楷體" w:eastAsia="標楷體" w:hAnsi="標楷體" w:cs="Arial Unicode MS" w:hint="eastAsia"/>
                <w:spacing w:val="-10"/>
                <w:szCs w:val="24"/>
              </w:rPr>
              <w:t>原住民個人或政府立案之原住民團體。</w:t>
            </w:r>
          </w:p>
          <w:p w:rsidR="00E54056" w:rsidRPr="00E54056" w:rsidRDefault="00E54056" w:rsidP="00E54056">
            <w:pPr>
              <w:adjustRightInd w:val="0"/>
              <w:spacing w:line="260" w:lineRule="exact"/>
              <w:textAlignment w:val="baseline"/>
              <w:rPr>
                <w:rFonts w:ascii="標楷體" w:eastAsia="標楷體" w:hAnsi="標楷體" w:cs="Arial Unicode MS"/>
                <w:spacing w:val="-10"/>
                <w:szCs w:val="24"/>
              </w:rPr>
            </w:pPr>
            <w:r w:rsidRPr="00E54056">
              <w:rPr>
                <w:rFonts w:ascii="標楷體" w:eastAsia="標楷體" w:hAnsi="標楷體" w:cs="Arial Unicode MS" w:hint="eastAsia"/>
                <w:szCs w:val="24"/>
              </w:rPr>
              <w:t>(</w:t>
            </w:r>
            <w:r w:rsidRPr="00E54056">
              <w:rPr>
                <w:rFonts w:ascii="標楷體" w:eastAsia="標楷體" w:hAnsi="標楷體" w:cs="Arial Unicode MS" w:hint="eastAsia"/>
                <w:spacing w:val="-10"/>
                <w:szCs w:val="24"/>
              </w:rPr>
              <w:t>答「否」者，請於下列空格填寫得標後預計分包予原住民個人或政府立案之原住民團體之項目及金額，可自備附件填寫。如無，得填寫「0」)</w:t>
            </w:r>
          </w:p>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項目╴╴╴╴╴╴╴╴╴╴╴╴╴╴╴  金額╴╴╴╴╴╴╴╴╴╴</w:t>
            </w:r>
          </w:p>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項目╴╴╴╴╴╴╴╴╴╴╴╴╴╴╴  金額╴╴╴╴╴╴╴╴╴╴</w:t>
            </w:r>
          </w:p>
          <w:p w:rsidR="00E54056" w:rsidRPr="00E54056" w:rsidRDefault="00E54056" w:rsidP="00E54056">
            <w:pPr>
              <w:adjustRightInd w:val="0"/>
              <w:spacing w:line="260" w:lineRule="exact"/>
              <w:ind w:firstLineChars="16" w:firstLine="38"/>
              <w:jc w:val="both"/>
              <w:textAlignment w:val="baseline"/>
              <w:rPr>
                <w:rFonts w:ascii="標楷體" w:eastAsia="標楷體" w:hAnsi="標楷體" w:cs="Arial Unicode MS"/>
                <w:szCs w:val="24"/>
              </w:rPr>
            </w:pPr>
            <w:r w:rsidRPr="00E54056">
              <w:rPr>
                <w:rFonts w:ascii="標楷體" w:eastAsia="標楷體" w:hAnsi="標楷體" w:cs="Arial Unicode MS" w:hint="eastAsia"/>
                <w:szCs w:val="24"/>
              </w:rPr>
              <w:t>合計金額╴╴╴╴╴╴╴╴╴╴</w:t>
            </w:r>
          </w:p>
        </w:tc>
        <w:tc>
          <w:tcPr>
            <w:tcW w:w="108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p>
        </w:tc>
        <w:tc>
          <w:tcPr>
            <w:tcW w:w="1080" w:type="dxa"/>
          </w:tcPr>
          <w:p w:rsidR="00E54056" w:rsidRPr="00E54056" w:rsidRDefault="00E54056" w:rsidP="00E54056">
            <w:pPr>
              <w:adjustRightInd w:val="0"/>
              <w:spacing w:line="260" w:lineRule="exact"/>
              <w:jc w:val="both"/>
              <w:textAlignment w:val="baseline"/>
              <w:rPr>
                <w:rFonts w:ascii="標楷體" w:eastAsia="標楷體" w:hAnsi="標楷體" w:cs="Arial Unicode MS"/>
                <w:szCs w:val="24"/>
              </w:rPr>
            </w:pPr>
          </w:p>
        </w:tc>
      </w:tr>
    </w:tbl>
    <w:p w:rsidR="00E54056" w:rsidRDefault="00E54056"/>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E54056" w:rsidRPr="009A2E48" w:rsidTr="00E43C40">
        <w:trPr>
          <w:cantSplit/>
          <w:trHeight w:val="4707"/>
        </w:trPr>
        <w:tc>
          <w:tcPr>
            <w:tcW w:w="568" w:type="dxa"/>
          </w:tcPr>
          <w:p w:rsidR="00E54056" w:rsidRPr="009A2E48" w:rsidRDefault="00E54056" w:rsidP="00E43C40">
            <w:pPr>
              <w:pStyle w:val="1"/>
              <w:spacing w:line="260" w:lineRule="exact"/>
              <w:jc w:val="center"/>
              <w:rPr>
                <w:rFonts w:ascii="標楷體" w:eastAsia="標楷體" w:hAnsi="標楷體" w:cs="Arial Unicode MS"/>
                <w:szCs w:val="24"/>
              </w:rPr>
            </w:pPr>
          </w:p>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附</w:t>
            </w:r>
          </w:p>
          <w:p w:rsidR="00E54056" w:rsidRPr="009A2E48" w:rsidRDefault="00E54056" w:rsidP="00E43C40">
            <w:pPr>
              <w:pStyle w:val="1"/>
              <w:spacing w:line="260" w:lineRule="exact"/>
              <w:jc w:val="center"/>
              <w:rPr>
                <w:rFonts w:ascii="標楷體" w:eastAsia="標楷體" w:hAnsi="標楷體" w:cs="Arial Unicode MS"/>
                <w:szCs w:val="24"/>
              </w:rPr>
            </w:pPr>
          </w:p>
          <w:p w:rsidR="00E54056" w:rsidRPr="009A2E48" w:rsidRDefault="00E54056" w:rsidP="00E43C40">
            <w:pPr>
              <w:pStyle w:val="1"/>
              <w:spacing w:line="260" w:lineRule="exact"/>
              <w:jc w:val="center"/>
              <w:rPr>
                <w:rFonts w:ascii="標楷體" w:eastAsia="標楷體" w:hAnsi="標楷體" w:cs="Arial Unicode MS"/>
                <w:szCs w:val="24"/>
              </w:rPr>
            </w:pPr>
            <w:r w:rsidRPr="009A2E48">
              <w:rPr>
                <w:rFonts w:ascii="標楷體" w:eastAsia="標楷體" w:hAnsi="標楷體" w:cs="Arial Unicode MS" w:hint="eastAsia"/>
                <w:szCs w:val="24"/>
              </w:rPr>
              <w:t>註</w:t>
            </w:r>
          </w:p>
        </w:tc>
        <w:tc>
          <w:tcPr>
            <w:tcW w:w="9660" w:type="dxa"/>
          </w:tcPr>
          <w:p w:rsidR="00E54056" w:rsidRPr="009A2E48" w:rsidRDefault="00E54056" w:rsidP="00E43C40">
            <w:pPr>
              <w:pStyle w:val="1"/>
              <w:numPr>
                <w:ilvl w:val="0"/>
                <w:numId w:val="1"/>
              </w:numPr>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第一項至第七項答「是」或未答者，不得參加投標；其投標者，不得作為決標對象；聲明書內容有誤者，不得作為決標對象。</w:t>
            </w:r>
          </w:p>
          <w:p w:rsidR="00E54056" w:rsidRPr="009A2E48" w:rsidRDefault="00E54056" w:rsidP="00E43C40">
            <w:pPr>
              <w:pStyle w:val="1"/>
              <w:numPr>
                <w:ilvl w:val="0"/>
                <w:numId w:val="1"/>
              </w:numPr>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本採購如非屬</w:t>
            </w:r>
            <w:bookmarkStart w:id="1" w:name="OLE_LINK1"/>
            <w:bookmarkStart w:id="2" w:name="OLE_LINK2"/>
            <w:r w:rsidRPr="009A2E48">
              <w:rPr>
                <w:rFonts w:ascii="標楷體" w:eastAsia="標楷體" w:hAnsi="標楷體" w:cs="Arial Unicode MS" w:hint="eastAsia"/>
                <w:szCs w:val="24"/>
              </w:rPr>
              <w:t>依採購法以公告程序辦理或同法第105條辦理</w:t>
            </w:r>
            <w:bookmarkEnd w:id="1"/>
            <w:bookmarkEnd w:id="2"/>
            <w:r w:rsidRPr="009A2E48">
              <w:rPr>
                <w:rFonts w:ascii="標楷體" w:eastAsia="標楷體" w:hAnsi="標楷體" w:cs="Arial Unicode MS" w:hint="eastAsia"/>
                <w:szCs w:val="24"/>
              </w:rPr>
              <w:t>之情形者，第八項答「是」或未答者，不得參加投標；其投標者，不得作為決標對象；聲明書內容有誤者，不得作為決標對象【違反公職人員利益衝突迴避法第14條第1項規定者，依同法第18條第1項處罰】。如屬依採購法以公告程序辦理或同法第105條辦理之情形者，答「是」、「否」或未答者，均可。</w:t>
            </w:r>
          </w:p>
          <w:p w:rsidR="00E54056" w:rsidRPr="009A2E48" w:rsidRDefault="00E54056" w:rsidP="00E43C40">
            <w:pPr>
              <w:pStyle w:val="1"/>
              <w:numPr>
                <w:ilvl w:val="0"/>
                <w:numId w:val="1"/>
              </w:numPr>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第九項、第十項、第十三項未填者，機關得洽廠商澄清。</w:t>
            </w:r>
          </w:p>
          <w:p w:rsidR="00E54056" w:rsidRPr="009A2E48" w:rsidRDefault="00E54056" w:rsidP="00E43C40">
            <w:pPr>
              <w:pStyle w:val="1"/>
              <w:numPr>
                <w:ilvl w:val="0"/>
                <w:numId w:val="1"/>
              </w:numPr>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本採購如屬經</w:t>
            </w:r>
            <w:r w:rsidRPr="009A2E48">
              <w:rPr>
                <w:rFonts w:ascii="標楷體" w:eastAsia="標楷體" w:hAnsi="標楷體" w:hint="eastAsia"/>
                <w:bCs/>
                <w:szCs w:val="24"/>
              </w:rPr>
              <w:t>濟部投資審議委員會公告「具敏感性或國安(含資安)疑慮之業務範疇」之資訊服務採購</w:t>
            </w:r>
            <w:r w:rsidRPr="009A2E48">
              <w:rPr>
                <w:rFonts w:ascii="標楷體" w:eastAsia="標楷體" w:hAnsi="標楷體" w:cs="Arial Unicode MS" w:hint="eastAsia"/>
                <w:szCs w:val="24"/>
              </w:rPr>
              <w:t>，第十一項答「是」或未答者，不得參加投標；其投標者，不得作為決標對象；如非屬上開採購，答「是」、「否」或未答者，均可。</w:t>
            </w:r>
          </w:p>
          <w:p w:rsidR="00E54056" w:rsidRPr="009A2E48" w:rsidRDefault="00E54056" w:rsidP="00E43C40">
            <w:pPr>
              <w:pStyle w:val="1"/>
              <w:numPr>
                <w:ilvl w:val="0"/>
                <w:numId w:val="1"/>
              </w:numPr>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本採購如屬影響國家安全</w:t>
            </w:r>
            <w:r w:rsidRPr="009A2E48">
              <w:rPr>
                <w:rFonts w:ascii="標楷體" w:eastAsia="標楷體" w:hAnsi="標楷體" w:hint="eastAsia"/>
                <w:bCs/>
                <w:szCs w:val="24"/>
              </w:rPr>
              <w:t>之採購</w:t>
            </w:r>
            <w:r w:rsidRPr="009A2E48">
              <w:rPr>
                <w:rFonts w:ascii="標楷體" w:eastAsia="標楷體" w:hAnsi="標楷體" w:cs="Arial Unicode MS" w:hint="eastAsia"/>
                <w:szCs w:val="24"/>
              </w:rPr>
              <w:t>，第十二項答「是」或未答者，不得參加投標；其投標者，不得作為決標對象；如非屬上開採購，答「是」、「否」或未答者，均可。</w:t>
            </w:r>
          </w:p>
          <w:p w:rsidR="00E54056" w:rsidRPr="009A2E48" w:rsidRDefault="00E54056" w:rsidP="00E43C40">
            <w:pPr>
              <w:pStyle w:val="1"/>
              <w:numPr>
                <w:ilvl w:val="0"/>
                <w:numId w:val="1"/>
              </w:numPr>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本聲明書填妥後附於投標文件遞送。</w:t>
            </w:r>
          </w:p>
          <w:p w:rsidR="00E54056" w:rsidRPr="00F000B3" w:rsidRDefault="00E54056" w:rsidP="00E43C40">
            <w:pPr>
              <w:pStyle w:val="1"/>
              <w:numPr>
                <w:ilvl w:val="0"/>
                <w:numId w:val="1"/>
              </w:numPr>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本採購如屬依採購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E54056" w:rsidRPr="009A2E48" w:rsidTr="00E43C40">
        <w:trPr>
          <w:cantSplit/>
          <w:trHeight w:val="365"/>
        </w:trPr>
        <w:tc>
          <w:tcPr>
            <w:tcW w:w="568" w:type="dxa"/>
          </w:tcPr>
          <w:p w:rsidR="00E54056" w:rsidRPr="009A2E48" w:rsidRDefault="00E54056" w:rsidP="00E43C40">
            <w:pPr>
              <w:pStyle w:val="1"/>
              <w:spacing w:line="260" w:lineRule="exact"/>
              <w:jc w:val="both"/>
              <w:rPr>
                <w:rFonts w:ascii="標楷體" w:eastAsia="標楷體" w:hAnsi="標楷體" w:cs="Arial Unicode MS"/>
                <w:szCs w:val="24"/>
              </w:rPr>
            </w:pPr>
          </w:p>
        </w:tc>
        <w:tc>
          <w:tcPr>
            <w:tcW w:w="9660" w:type="dxa"/>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投標廠商名稱：</w:t>
            </w:r>
          </w:p>
        </w:tc>
      </w:tr>
      <w:tr w:rsidR="00E54056" w:rsidRPr="009A2E48" w:rsidTr="00E43C40">
        <w:trPr>
          <w:cantSplit/>
          <w:trHeight w:val="785"/>
        </w:trPr>
        <w:tc>
          <w:tcPr>
            <w:tcW w:w="568" w:type="dxa"/>
          </w:tcPr>
          <w:p w:rsidR="00E54056" w:rsidRPr="009A2E48" w:rsidRDefault="00E54056" w:rsidP="00E43C40">
            <w:pPr>
              <w:pStyle w:val="1"/>
              <w:spacing w:line="260" w:lineRule="exact"/>
              <w:jc w:val="both"/>
              <w:rPr>
                <w:rFonts w:ascii="標楷體" w:eastAsia="標楷體" w:hAnsi="標楷體" w:cs="Arial Unicode MS"/>
                <w:szCs w:val="24"/>
              </w:rPr>
            </w:pPr>
          </w:p>
        </w:tc>
        <w:tc>
          <w:tcPr>
            <w:tcW w:w="9660" w:type="dxa"/>
          </w:tcPr>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投標廠商章及負責人章：</w:t>
            </w:r>
          </w:p>
          <w:p w:rsidR="00E54056" w:rsidRPr="009A2E48" w:rsidRDefault="00E54056" w:rsidP="00E43C40">
            <w:pPr>
              <w:pStyle w:val="1"/>
              <w:spacing w:line="260" w:lineRule="exact"/>
              <w:jc w:val="both"/>
              <w:rPr>
                <w:rFonts w:ascii="標楷體" w:eastAsia="標楷體" w:hAnsi="標楷體" w:cs="Arial Unicode MS"/>
                <w:szCs w:val="24"/>
              </w:rPr>
            </w:pPr>
            <w:r w:rsidRPr="009A2E48">
              <w:rPr>
                <w:rFonts w:ascii="標楷體" w:eastAsia="標楷體" w:hAnsi="標楷體" w:cs="Arial Unicode MS" w:hint="eastAsia"/>
                <w:szCs w:val="24"/>
              </w:rPr>
              <w:t>日期：</w:t>
            </w:r>
          </w:p>
        </w:tc>
      </w:tr>
    </w:tbl>
    <w:p w:rsidR="00E54056" w:rsidRPr="00E54056" w:rsidRDefault="00E54056">
      <w:r>
        <w:rPr>
          <w:rFonts w:hint="eastAsia"/>
        </w:rPr>
        <w:t>（</w:t>
      </w:r>
      <w:r>
        <w:rPr>
          <w:rFonts w:hint="eastAsia"/>
        </w:rPr>
        <w:t>111.5.2</w:t>
      </w:r>
      <w:r>
        <w:rPr>
          <w:rFonts w:hint="eastAsia"/>
        </w:rPr>
        <w:t>版）</w:t>
      </w:r>
    </w:p>
    <w:sectPr w:rsidR="00E54056" w:rsidRPr="00E54056" w:rsidSect="00E54056">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7462" w:rsidRDefault="00567462" w:rsidP="009F5F47">
      <w:r>
        <w:separator/>
      </w:r>
    </w:p>
  </w:endnote>
  <w:endnote w:type="continuationSeparator" w:id="0">
    <w:p w:rsidR="00567462" w:rsidRDefault="00567462" w:rsidP="009F5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7462" w:rsidRDefault="00567462" w:rsidP="009F5F47">
      <w:r>
        <w:separator/>
      </w:r>
    </w:p>
  </w:footnote>
  <w:footnote w:type="continuationSeparator" w:id="0">
    <w:p w:rsidR="00567462" w:rsidRDefault="00567462" w:rsidP="009F5F4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4056"/>
    <w:rsid w:val="00567462"/>
    <w:rsid w:val="006947C9"/>
    <w:rsid w:val="00972513"/>
    <w:rsid w:val="009F5F47"/>
    <w:rsid w:val="00B26CA8"/>
    <w:rsid w:val="00DC53A5"/>
    <w:rsid w:val="00E5405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B0D139"/>
  <w15:chartTrackingRefBased/>
  <w15:docId w15:val="{6E5C14B5-FD74-4BB6-9544-C8E39E12C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4056"/>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rsid w:val="00E54056"/>
    <w:pPr>
      <w:adjustRightInd w:val="0"/>
      <w:textAlignment w:val="baseline"/>
    </w:pPr>
    <w:rPr>
      <w:rFonts w:ascii="細明體" w:eastAsia="細明體" w:hAnsi="Courier New"/>
    </w:rPr>
  </w:style>
  <w:style w:type="paragraph" w:styleId="a3">
    <w:name w:val="Balloon Text"/>
    <w:basedOn w:val="a"/>
    <w:link w:val="a4"/>
    <w:uiPriority w:val="99"/>
    <w:semiHidden/>
    <w:unhideWhenUsed/>
    <w:rsid w:val="00B26CA8"/>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B26CA8"/>
    <w:rPr>
      <w:rFonts w:asciiTheme="majorHAnsi" w:eastAsiaTheme="majorEastAsia" w:hAnsiTheme="majorHAnsi" w:cstheme="majorBidi"/>
      <w:sz w:val="18"/>
      <w:szCs w:val="18"/>
    </w:rPr>
  </w:style>
  <w:style w:type="paragraph" w:styleId="a5">
    <w:name w:val="header"/>
    <w:basedOn w:val="a"/>
    <w:link w:val="a6"/>
    <w:uiPriority w:val="99"/>
    <w:unhideWhenUsed/>
    <w:rsid w:val="009F5F47"/>
    <w:pPr>
      <w:tabs>
        <w:tab w:val="center" w:pos="4153"/>
        <w:tab w:val="right" w:pos="8306"/>
      </w:tabs>
      <w:snapToGrid w:val="0"/>
    </w:pPr>
    <w:rPr>
      <w:sz w:val="20"/>
    </w:rPr>
  </w:style>
  <w:style w:type="character" w:customStyle="1" w:styleId="a6">
    <w:name w:val="頁首 字元"/>
    <w:basedOn w:val="a0"/>
    <w:link w:val="a5"/>
    <w:uiPriority w:val="99"/>
    <w:rsid w:val="009F5F47"/>
    <w:rPr>
      <w:rFonts w:ascii="Times New Roman" w:eastAsia="新細明體" w:hAnsi="Times New Roman" w:cs="Times New Roman"/>
      <w:sz w:val="20"/>
      <w:szCs w:val="20"/>
    </w:rPr>
  </w:style>
  <w:style w:type="paragraph" w:styleId="a7">
    <w:name w:val="footer"/>
    <w:basedOn w:val="a"/>
    <w:link w:val="a8"/>
    <w:uiPriority w:val="99"/>
    <w:unhideWhenUsed/>
    <w:rsid w:val="009F5F47"/>
    <w:pPr>
      <w:tabs>
        <w:tab w:val="center" w:pos="4153"/>
        <w:tab w:val="right" w:pos="8306"/>
      </w:tabs>
      <w:snapToGrid w:val="0"/>
    </w:pPr>
    <w:rPr>
      <w:sz w:val="20"/>
    </w:rPr>
  </w:style>
  <w:style w:type="character" w:customStyle="1" w:styleId="a8">
    <w:name w:val="頁尾 字元"/>
    <w:basedOn w:val="a0"/>
    <w:link w:val="a7"/>
    <w:uiPriority w:val="99"/>
    <w:rsid w:val="009F5F47"/>
    <w:rPr>
      <w:rFonts w:ascii="Times New Roman" w:eastAsia="新細明體"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moeaic.gov.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325</Words>
  <Characters>1856</Characters>
  <Application>Microsoft Office Word</Application>
  <DocSecurity>0</DocSecurity>
  <Lines>15</Lines>
  <Paragraphs>4</Paragraphs>
  <ScaleCrop>false</ScaleCrop>
  <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2023-09-20T06:11:00Z</cp:lastPrinted>
  <dcterms:created xsi:type="dcterms:W3CDTF">2023-09-20T06:01:00Z</dcterms:created>
  <dcterms:modified xsi:type="dcterms:W3CDTF">2024-09-30T11:20:00Z</dcterms:modified>
</cp:coreProperties>
</file>